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4" w:rsidRPr="000E6474" w:rsidRDefault="000E6474" w:rsidP="000E647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0E6474">
        <w:rPr>
          <w:b/>
          <w:bCs/>
          <w:color w:val="333333"/>
          <w:sz w:val="28"/>
          <w:szCs w:val="28"/>
        </w:rPr>
        <w:t>О Всероссийской переписи населения</w:t>
      </w:r>
    </w:p>
    <w:p w:rsidR="000E6474" w:rsidRPr="000E6474" w:rsidRDefault="000E6474" w:rsidP="000E6474">
      <w:pPr>
        <w:shd w:val="clear" w:color="auto" w:fill="FFFFFF"/>
        <w:contextualSpacing/>
        <w:rPr>
          <w:color w:val="000000"/>
          <w:sz w:val="28"/>
          <w:szCs w:val="28"/>
        </w:rPr>
      </w:pPr>
      <w:r w:rsidRPr="000E6474">
        <w:rPr>
          <w:color w:val="000000"/>
          <w:sz w:val="28"/>
          <w:szCs w:val="28"/>
        </w:rPr>
        <w:t> </w:t>
      </w:r>
      <w:r w:rsidRPr="000E6474">
        <w:rPr>
          <w:color w:val="FFFFFF"/>
          <w:sz w:val="28"/>
          <w:szCs w:val="28"/>
        </w:rPr>
        <w:t>Текст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В Российской Федерации в соответствии с нормами Федерального закона от 25.01.2002 8-ФЗ «О Всероссийской переписи населения» проводится Всероссийская перепись населения не реже чем один раз в десять лет.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На основании постановления Правительства Российской Федерации от 07.12.2019 № 1608 «Об организации Всероссийской переписи населения 2020 года» Всероссийская перепись населения будет проведена с 1 по 31 октября 2021 г., на отдаленных и труднодоступных территориях Всероссийская перепись населения 2020 года до 20.12.2021.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Проведение и подведение итогов Всероссийской переписи населения 2020 года возложено на Федеральную службу государственной статистики.</w:t>
      </w:r>
    </w:p>
    <w:p w:rsidR="000E6474" w:rsidRPr="000E6474" w:rsidRDefault="000E6474" w:rsidP="000E6474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 xml:space="preserve">До 30.04.2022 будут подведены предварительные итоги в отношении численности переписанного населения с разбивкой на городское и сельское население, до 31.12.2022 будут подведены окончательные итоги в отношении численности и размещения населения, возрастно-полового состава, </w:t>
      </w:r>
      <w:proofErr w:type="gramStart"/>
      <w:r w:rsidRPr="000E6474">
        <w:rPr>
          <w:color w:val="333333"/>
          <w:sz w:val="28"/>
          <w:szCs w:val="28"/>
        </w:rPr>
        <w:t>состояния в браке, числа и состава домохозяйств, образования, статуса участия в составе рабочей силы, национального состава и владения языками, гражданства, источников средств к существованию, миграции, жилищных условий населения, рождаемости, численности граждан Российской Федерации, постоянно проживающих в Российской Федерации, но находившихся на дату проведения переписи за пределами Российской Федерации, а также численности лиц, временно находившихся на дату проведения переписи на территории</w:t>
      </w:r>
      <w:proofErr w:type="gramEnd"/>
      <w:r w:rsidRPr="000E6474">
        <w:rPr>
          <w:color w:val="333333"/>
          <w:sz w:val="28"/>
          <w:szCs w:val="28"/>
        </w:rPr>
        <w:t xml:space="preserve"> Российской Федерации, на основе обработки сведений о населении, содержащихся в переписных листах.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Предварительные и окончательные итоги Всероссийской переписи населения до 31.05.2022 и до 31.12.2022 соответственно будут опубликованы в «Российской газете», в официальных статистических изданиях и на сайте Федеральной службы государственной статистики.</w:t>
      </w:r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E6474" w:rsidRPr="00191EBF" w:rsidRDefault="000E6474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E6474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75B52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5D0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A74C7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2021-08-08T12:56:00Z</dcterms:created>
  <dcterms:modified xsi:type="dcterms:W3CDTF">2021-08-11T04:22:00Z</dcterms:modified>
</cp:coreProperties>
</file>